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79" w:rsidRDefault="00083679" w:rsidP="00083679">
      <w:pPr>
        <w:pStyle w:val="a3"/>
      </w:pPr>
      <w:r>
        <w:rPr>
          <w:sz w:val="30"/>
        </w:rPr>
        <w:t>А</w:t>
      </w:r>
      <w:r>
        <w:t xml:space="preserve">ДМИНИСТРАЦИЯ </w:t>
      </w:r>
      <w:proofErr w:type="gramStart"/>
      <w:r>
        <w:t>СУХО-БЕРЁЗОВСКОГО</w:t>
      </w:r>
      <w:proofErr w:type="gramEnd"/>
      <w:r>
        <w:t xml:space="preserve"> СЕЛЬСКОГО ПОСЕЛЕНИЯ </w:t>
      </w:r>
      <w:r>
        <w:rPr>
          <w:sz w:val="30"/>
        </w:rPr>
        <w:t>Б</w:t>
      </w:r>
      <w:r>
        <w:t xml:space="preserve">ОБРОВСКОГО МУНИЦИПАЛЬНОГО  РАЙОНА </w:t>
      </w:r>
    </w:p>
    <w:p w:rsidR="00083679" w:rsidRDefault="00083679" w:rsidP="00083679">
      <w:pPr>
        <w:pStyle w:val="a3"/>
      </w:pPr>
      <w:r>
        <w:rPr>
          <w:sz w:val="30"/>
        </w:rPr>
        <w:t>В</w:t>
      </w:r>
      <w:r>
        <w:t>ОРОНЕЖСКОЙ ОБЛАСТИ</w:t>
      </w:r>
    </w:p>
    <w:p w:rsidR="00083679" w:rsidRDefault="00083679" w:rsidP="00083679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083679" w:rsidRDefault="00083679" w:rsidP="00083679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083679" w:rsidRDefault="00083679" w:rsidP="00083679">
      <w:pPr>
        <w:rPr>
          <w:b/>
          <w:sz w:val="24"/>
        </w:rPr>
      </w:pPr>
    </w:p>
    <w:p w:rsidR="00083679" w:rsidRDefault="00083679" w:rsidP="00083679">
      <w:pPr>
        <w:rPr>
          <w:sz w:val="24"/>
        </w:rPr>
      </w:pPr>
    </w:p>
    <w:p w:rsidR="00083679" w:rsidRDefault="00083679" w:rsidP="00083679">
      <w:pPr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  16 февраля     2023г.</w:t>
      </w:r>
      <w:r>
        <w:rPr>
          <w:sz w:val="24"/>
        </w:rPr>
        <w:t xml:space="preserve">  №</w:t>
      </w:r>
      <w:r w:rsidR="001D2D33">
        <w:rPr>
          <w:sz w:val="24"/>
        </w:rPr>
        <w:t xml:space="preserve"> </w:t>
      </w:r>
      <w:r w:rsidR="001D2D33" w:rsidRPr="001D2D33">
        <w:rPr>
          <w:sz w:val="24"/>
          <w:u w:val="single"/>
        </w:rPr>
        <w:t>24</w:t>
      </w:r>
      <w:r w:rsidRPr="001D2D33">
        <w:rPr>
          <w:sz w:val="24"/>
          <w:u w:val="single"/>
        </w:rPr>
        <w:t xml:space="preserve"> </w:t>
      </w:r>
    </w:p>
    <w:p w:rsidR="00083679" w:rsidRDefault="00083679" w:rsidP="00083679">
      <w:r>
        <w:rPr>
          <w:sz w:val="24"/>
        </w:rPr>
        <w:t xml:space="preserve">      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Сухая Берёзовка</w:t>
      </w:r>
    </w:p>
    <w:p w:rsidR="00083679" w:rsidRDefault="00083679" w:rsidP="00083679">
      <w:pPr>
        <w:rPr>
          <w:sz w:val="10"/>
        </w:rPr>
      </w:pPr>
    </w:p>
    <w:p w:rsidR="00083679" w:rsidRDefault="00083679" w:rsidP="00083679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>
        <w:rPr>
          <w:sz w:val="27"/>
          <w:szCs w:val="27"/>
        </w:rPr>
        <w:t xml:space="preserve"> </w:t>
      </w:r>
      <w:r>
        <w:rPr>
          <w:b/>
          <w:szCs w:val="28"/>
        </w:rPr>
        <w:t xml:space="preserve">О присвоении </w:t>
      </w:r>
      <w:proofErr w:type="gramStart"/>
      <w:r>
        <w:rPr>
          <w:b/>
          <w:szCs w:val="28"/>
        </w:rPr>
        <w:t>адресного</w:t>
      </w:r>
      <w:proofErr w:type="gramEnd"/>
    </w:p>
    <w:p w:rsidR="00083679" w:rsidRDefault="00083679" w:rsidP="00083679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>
        <w:rPr>
          <w:b/>
          <w:szCs w:val="28"/>
        </w:rPr>
        <w:t xml:space="preserve"> ориентира  земельному участку</w:t>
      </w:r>
    </w:p>
    <w:p w:rsidR="00083679" w:rsidRDefault="00083679" w:rsidP="00083679">
      <w:pPr>
        <w:pStyle w:val="2"/>
        <w:tabs>
          <w:tab w:val="left" w:pos="5880"/>
          <w:tab w:val="left" w:pos="9520"/>
        </w:tabs>
        <w:ind w:right="361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083679" w:rsidRDefault="00083679" w:rsidP="00083679">
      <w:pPr>
        <w:rPr>
          <w:sz w:val="28"/>
          <w:szCs w:val="28"/>
        </w:rPr>
      </w:pPr>
    </w:p>
    <w:p w:rsidR="00083679" w:rsidRDefault="00083679" w:rsidP="00083679">
      <w:pPr>
        <w:rPr>
          <w:sz w:val="28"/>
          <w:szCs w:val="28"/>
        </w:rPr>
      </w:pPr>
    </w:p>
    <w:p w:rsidR="00083679" w:rsidRDefault="00083679" w:rsidP="00083679">
      <w:pPr>
        <w:spacing w:line="360" w:lineRule="auto"/>
        <w:ind w:firstLine="127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28.12.2013 №443-ФЗ «О федеральной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РФ от 25.10.2001 № 137-ФЗ, Постановлением Правительства РФ от 19 ноября 2014 года №1221 «Об утверждении Правил присвоения, изменения и аннулирования адресов»,</w:t>
      </w:r>
      <w:proofErr w:type="gramEnd"/>
      <w:r>
        <w:rPr>
          <w:sz w:val="28"/>
          <w:szCs w:val="28"/>
        </w:rPr>
        <w:t xml:space="preserve"> законом Воронежской области от 27 октября 2006 года №87-ОЗ «Об административно-территориальном устройстве Воронежской области и порядке его изменения», материалами по формированию земельного участка, </w:t>
      </w:r>
      <w:r>
        <w:rPr>
          <w:bCs/>
          <w:sz w:val="28"/>
          <w:szCs w:val="28"/>
        </w:rPr>
        <w:t xml:space="preserve">администрация Сухо-Берёзовского сельского поселения Бобровского муниципального района Воронежской области     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083679" w:rsidRDefault="00083679" w:rsidP="00083679"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 площадью 1000 кв.м. кадастровый квартал 36:02:3400010, присвоить адресный ориентир: Российская Федерация, Воронежская область, Бобровский муниципальный район, Сухо-Берёзовское сельское поселение,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Сухая</w:t>
      </w:r>
      <w:proofErr w:type="gramEnd"/>
      <w:r>
        <w:rPr>
          <w:sz w:val="28"/>
          <w:szCs w:val="28"/>
        </w:rPr>
        <w:t xml:space="preserve"> Берёзовка, ул. Карла Маркса, 110.</w:t>
      </w:r>
    </w:p>
    <w:p w:rsidR="00083679" w:rsidRDefault="00083679" w:rsidP="000836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Земельный участок расположен на землях населенных пунктов, разрешенное использование: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для индивидуального жилищного строительства.</w:t>
      </w:r>
    </w:p>
    <w:p w:rsidR="00083679" w:rsidRDefault="00083679" w:rsidP="000836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3679" w:rsidRDefault="00083679" w:rsidP="00083679">
      <w:pPr>
        <w:rPr>
          <w:sz w:val="28"/>
          <w:szCs w:val="28"/>
        </w:rPr>
      </w:pPr>
    </w:p>
    <w:p w:rsidR="00083679" w:rsidRDefault="00083679" w:rsidP="00083679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Сухо-Берёзовского</w:t>
      </w:r>
      <w:proofErr w:type="gramEnd"/>
      <w:r>
        <w:rPr>
          <w:sz w:val="28"/>
        </w:rPr>
        <w:t xml:space="preserve"> сельского поселения</w:t>
      </w:r>
    </w:p>
    <w:p w:rsidR="00083679" w:rsidRDefault="00083679" w:rsidP="00083679">
      <w:pPr>
        <w:rPr>
          <w:sz w:val="28"/>
        </w:rPr>
      </w:pPr>
      <w:r>
        <w:rPr>
          <w:sz w:val="28"/>
        </w:rPr>
        <w:t>Бобровского муниципального района</w:t>
      </w:r>
    </w:p>
    <w:p w:rsidR="00083679" w:rsidRDefault="00083679" w:rsidP="00083679">
      <w:pPr>
        <w:rPr>
          <w:sz w:val="28"/>
        </w:rPr>
      </w:pPr>
      <w:r>
        <w:rPr>
          <w:sz w:val="28"/>
        </w:rPr>
        <w:t>Воронежской области                                                       О.В. Маделина</w:t>
      </w:r>
    </w:p>
    <w:p w:rsidR="00083679" w:rsidRDefault="00083679" w:rsidP="00083679">
      <w:pPr>
        <w:rPr>
          <w:sz w:val="28"/>
        </w:rPr>
      </w:pPr>
    </w:p>
    <w:p w:rsidR="00083679" w:rsidRDefault="00083679" w:rsidP="00083679">
      <w:pPr>
        <w:tabs>
          <w:tab w:val="left" w:pos="4678"/>
        </w:tabs>
        <w:ind w:left="4395"/>
        <w:jc w:val="right"/>
      </w:pPr>
      <w:r>
        <w:lastRenderedPageBreak/>
        <w:t>Приложение</w:t>
      </w:r>
    </w:p>
    <w:p w:rsidR="00083679" w:rsidRDefault="00083679" w:rsidP="00083679">
      <w:pPr>
        <w:tabs>
          <w:tab w:val="left" w:pos="4678"/>
        </w:tabs>
        <w:ind w:left="4395"/>
        <w:jc w:val="right"/>
      </w:pPr>
      <w:r>
        <w:t>к постановлению администрации</w:t>
      </w:r>
    </w:p>
    <w:p w:rsidR="00083679" w:rsidRDefault="00083679" w:rsidP="00083679">
      <w:pPr>
        <w:tabs>
          <w:tab w:val="left" w:pos="4678"/>
        </w:tabs>
        <w:ind w:left="4395"/>
        <w:jc w:val="right"/>
      </w:pPr>
      <w:proofErr w:type="gramStart"/>
      <w:r>
        <w:t>Сухо-Берёзовского</w:t>
      </w:r>
      <w:proofErr w:type="gramEnd"/>
      <w:r>
        <w:t xml:space="preserve"> сельского поселения Бобровского муниципального района</w:t>
      </w:r>
    </w:p>
    <w:p w:rsidR="00083679" w:rsidRDefault="00083679" w:rsidP="00083679">
      <w:pPr>
        <w:tabs>
          <w:tab w:val="left" w:pos="4678"/>
        </w:tabs>
        <w:ind w:left="4395"/>
        <w:jc w:val="right"/>
      </w:pPr>
      <w:r>
        <w:t>Воронежской области</w:t>
      </w:r>
    </w:p>
    <w:p w:rsidR="00083679" w:rsidRDefault="00083679" w:rsidP="00083679">
      <w:pPr>
        <w:ind w:left="4395"/>
        <w:jc w:val="right"/>
      </w:pPr>
      <w:r>
        <w:t>от «16» февраля 2023 №</w:t>
      </w:r>
      <w:r w:rsidR="001D2D33">
        <w:t xml:space="preserve"> 24</w:t>
      </w:r>
    </w:p>
    <w:p w:rsidR="00083679" w:rsidRDefault="00083679" w:rsidP="00083679">
      <w:pPr>
        <w:jc w:val="center"/>
        <w:rPr>
          <w:b/>
          <w:sz w:val="28"/>
          <w:szCs w:val="28"/>
        </w:rPr>
      </w:pPr>
    </w:p>
    <w:p w:rsidR="00083679" w:rsidRDefault="00083679" w:rsidP="00083679">
      <w:pPr>
        <w:jc w:val="center"/>
        <w:rPr>
          <w:b/>
        </w:rPr>
      </w:pPr>
      <w:r>
        <w:rPr>
          <w:b/>
          <w:sz w:val="28"/>
          <w:szCs w:val="28"/>
        </w:rPr>
        <w:t>ПЛАН ГРАНИЦ ЗЕМЕЛЬНОГО УЧАСТКА</w:t>
      </w:r>
      <w:r>
        <w:rPr>
          <w:b/>
        </w:rPr>
        <w:t xml:space="preserve">  </w:t>
      </w:r>
    </w:p>
    <w:p w:rsidR="00083679" w:rsidRDefault="00083679" w:rsidP="00083679">
      <w:pPr>
        <w:rPr>
          <w:b/>
        </w:rPr>
      </w:pPr>
    </w:p>
    <w:p w:rsidR="00083679" w:rsidRDefault="00083679" w:rsidP="00083679">
      <w:pPr>
        <w:rPr>
          <w:b/>
        </w:rPr>
      </w:pPr>
      <w:r>
        <w:rPr>
          <w:b/>
        </w:rPr>
        <w:t xml:space="preserve">Обозначение земельного участка </w:t>
      </w:r>
      <w:proofErr w:type="gramStart"/>
      <w:r>
        <w:rPr>
          <w:b/>
        </w:rPr>
        <w:t>:З</w:t>
      </w:r>
      <w:proofErr w:type="gramEnd"/>
      <w:r>
        <w:rPr>
          <w:b/>
        </w:rPr>
        <w:t>У1</w:t>
      </w:r>
    </w:p>
    <w:p w:rsidR="00083679" w:rsidRPr="00E531FB" w:rsidRDefault="00083679" w:rsidP="00083679">
      <w:pPr>
        <w:rPr>
          <w:b/>
        </w:rPr>
      </w:pPr>
      <w:r>
        <w:rPr>
          <w:b/>
        </w:rPr>
        <w:t xml:space="preserve">Кадастровый квартал: </w:t>
      </w:r>
      <w:r w:rsidRPr="00E15BF7">
        <w:rPr>
          <w:b/>
        </w:rPr>
        <w:t>36:02:</w:t>
      </w:r>
      <w:r>
        <w:rPr>
          <w:b/>
        </w:rPr>
        <w:t>3400010</w:t>
      </w:r>
    </w:p>
    <w:p w:rsidR="00083679" w:rsidRDefault="00083679" w:rsidP="00083679">
      <w:pPr>
        <w:rPr>
          <w:b/>
        </w:rPr>
      </w:pPr>
      <w:r>
        <w:rPr>
          <w:b/>
        </w:rPr>
        <w:t>Категория земель: земли населенных пунктов</w:t>
      </w:r>
    </w:p>
    <w:p w:rsidR="00083679" w:rsidRPr="0036741C" w:rsidRDefault="00083679" w:rsidP="00083679">
      <w:pPr>
        <w:rPr>
          <w:color w:val="000000"/>
        </w:rPr>
      </w:pPr>
      <w:r>
        <w:rPr>
          <w:b/>
        </w:rPr>
        <w:t>Разрешенное использование: Для индивидуального жилищного строительства</w:t>
      </w:r>
    </w:p>
    <w:p w:rsidR="00083679" w:rsidRPr="00ED02E2" w:rsidRDefault="00083679" w:rsidP="00083679">
      <w:pPr>
        <w:rPr>
          <w:b/>
        </w:rPr>
      </w:pPr>
      <w:r>
        <w:rPr>
          <w:b/>
        </w:rPr>
        <w:t xml:space="preserve">Адрес: </w:t>
      </w:r>
      <w:r w:rsidRPr="00023BA6">
        <w:rPr>
          <w:b/>
        </w:rPr>
        <w:t>Российская Федерация</w:t>
      </w:r>
      <w:r>
        <w:rPr>
          <w:b/>
        </w:rPr>
        <w:t xml:space="preserve">, </w:t>
      </w:r>
      <w:r w:rsidRPr="009751A0">
        <w:rPr>
          <w:b/>
        </w:rPr>
        <w:t xml:space="preserve">Воронежская область, Бобровский </w:t>
      </w:r>
      <w:r>
        <w:rPr>
          <w:b/>
        </w:rPr>
        <w:t xml:space="preserve">муниципальный </w:t>
      </w:r>
      <w:r w:rsidRPr="009751A0">
        <w:rPr>
          <w:b/>
        </w:rPr>
        <w:t xml:space="preserve">район, </w:t>
      </w:r>
      <w:r>
        <w:rPr>
          <w:b/>
        </w:rPr>
        <w:t xml:space="preserve">Сухо-Берёзовское сельское поселение,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Сухая</w:t>
      </w:r>
      <w:proofErr w:type="gramEnd"/>
      <w:r>
        <w:rPr>
          <w:b/>
        </w:rPr>
        <w:t xml:space="preserve"> Берёзовка, ул. Карла Маркса, б/</w:t>
      </w:r>
      <w:proofErr w:type="spellStart"/>
      <w:r>
        <w:rPr>
          <w:b/>
        </w:rPr>
        <w:t>н</w:t>
      </w:r>
      <w:proofErr w:type="spellEnd"/>
    </w:p>
    <w:p w:rsidR="00083679" w:rsidRDefault="00083679" w:rsidP="00083679">
      <w:pPr>
        <w:rPr>
          <w:b/>
        </w:rPr>
      </w:pPr>
      <w:r>
        <w:rPr>
          <w:b/>
        </w:rPr>
        <w:t>Площадь: 1000 кв.м.</w:t>
      </w:r>
    </w:p>
    <w:p w:rsidR="00083679" w:rsidRPr="00FE6F4E" w:rsidRDefault="00083679" w:rsidP="00083679">
      <w:pPr>
        <w:rPr>
          <w:b/>
        </w:rPr>
      </w:pPr>
      <w:r>
        <w:rPr>
          <w:b/>
        </w:rPr>
        <w:t>Территориальная зона: Ж</w:t>
      </w:r>
      <w:proofErr w:type="gramStart"/>
      <w:r>
        <w:rPr>
          <w:b/>
        </w:rPr>
        <w:t>1</w:t>
      </w:r>
      <w:proofErr w:type="gramEnd"/>
      <w:r>
        <w:rPr>
          <w:b/>
        </w:rPr>
        <w:t>/1</w:t>
      </w: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Геоданные</w:t>
      </w:r>
      <w:proofErr w:type="spellEnd"/>
      <w:r>
        <w:rPr>
          <w:b/>
        </w:rPr>
        <w:t>:</w:t>
      </w:r>
    </w:p>
    <w:p w:rsidR="00083679" w:rsidRDefault="00083679" w:rsidP="00083679">
      <w:pPr>
        <w:tabs>
          <w:tab w:val="left" w:pos="40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-3810</wp:posOffset>
            </wp:positionV>
            <wp:extent cx="3444875" cy="1170940"/>
            <wp:effectExtent l="19050" t="0" r="3175" b="0"/>
            <wp:wrapNone/>
            <wp:docPr id="3" name="Рисунок 3" descr="ко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о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15" t="37822" r="15067" b="4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679" w:rsidRDefault="00083679" w:rsidP="00083679">
      <w:pPr>
        <w:jc w:val="right"/>
      </w:pPr>
      <w:r>
        <w:t xml:space="preserve">                                                   Условные обозначения:</w:t>
      </w:r>
    </w:p>
    <w:p w:rsidR="00083679" w:rsidRDefault="00083679" w:rsidP="00083679">
      <w:pPr>
        <w:jc w:val="right"/>
      </w:pPr>
      <w:r>
        <w:t xml:space="preserve">   </w:t>
      </w:r>
      <w:r>
        <w:rPr>
          <w:noProof/>
        </w:rPr>
        <w:drawing>
          <wp:inline distT="0" distB="0" distL="0" distR="0">
            <wp:extent cx="571500" cy="19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Граница </w:t>
      </w:r>
      <w:proofErr w:type="gramStart"/>
      <w:r>
        <w:t>образуемого</w:t>
      </w:r>
      <w:proofErr w:type="gramEnd"/>
    </w:p>
    <w:p w:rsidR="00083679" w:rsidRDefault="00083679" w:rsidP="00083679">
      <w:pPr>
        <w:jc w:val="right"/>
      </w:pPr>
      <w:r>
        <w:t xml:space="preserve"> земельного участка </w:t>
      </w:r>
    </w:p>
    <w:p w:rsidR="00083679" w:rsidRDefault="00083679" w:rsidP="00083679">
      <w:pPr>
        <w:jc w:val="right"/>
      </w:pPr>
      <w:r>
        <w:t xml:space="preserve">  </w:t>
      </w:r>
      <w:r>
        <w:rPr>
          <w:noProof/>
        </w:rPr>
        <w:drawing>
          <wp:inline distT="0" distB="0" distL="0" distR="0">
            <wp:extent cx="571500" cy="19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Граница </w:t>
      </w:r>
      <w:proofErr w:type="gramStart"/>
      <w:r>
        <w:t>кадастрового</w:t>
      </w:r>
      <w:proofErr w:type="gramEnd"/>
    </w:p>
    <w:p w:rsidR="00083679" w:rsidRDefault="00083679" w:rsidP="00083679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682625</wp:posOffset>
            </wp:positionH>
            <wp:positionV relativeFrom="paragraph">
              <wp:posOffset>55245</wp:posOffset>
            </wp:positionV>
            <wp:extent cx="4562475" cy="4895850"/>
            <wp:effectExtent l="19050" t="0" r="9525" b="0"/>
            <wp:wrapNone/>
            <wp:docPr id="4" name="Рисунок 4" descr="Схема на пост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на пост2_page-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927" t="11241" r="9769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квартала</w:t>
      </w:r>
    </w:p>
    <w:p w:rsidR="00083679" w:rsidRDefault="00083679" w:rsidP="00083679">
      <w:pPr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tabs>
          <w:tab w:val="left" w:pos="7020"/>
        </w:tabs>
        <w:rPr>
          <w:b/>
        </w:rPr>
      </w:pPr>
      <w:r>
        <w:rPr>
          <w:b/>
        </w:rPr>
        <w:tab/>
      </w: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Default="00083679" w:rsidP="00083679">
      <w:pPr>
        <w:jc w:val="center"/>
        <w:rPr>
          <w:b/>
        </w:rPr>
      </w:pPr>
    </w:p>
    <w:p w:rsidR="00083679" w:rsidRPr="00966B96" w:rsidRDefault="00083679" w:rsidP="00083679"/>
    <w:p w:rsidR="00083679" w:rsidRDefault="00083679" w:rsidP="00083679"/>
    <w:p w:rsidR="00083679" w:rsidRDefault="00083679" w:rsidP="00083679"/>
    <w:p w:rsidR="00083679" w:rsidRDefault="00083679" w:rsidP="00083679"/>
    <w:p w:rsidR="00083679" w:rsidRDefault="00083679" w:rsidP="00083679"/>
    <w:p w:rsidR="00083679" w:rsidRDefault="00083679" w:rsidP="00083679"/>
    <w:p w:rsidR="00083679" w:rsidRDefault="00083679" w:rsidP="00083679"/>
    <w:p w:rsidR="00083679" w:rsidRDefault="00083679" w:rsidP="00083679"/>
    <w:p w:rsidR="00A155CF" w:rsidRDefault="00277C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15.2pt;margin-top:105.05pt;width:186.95pt;height:22.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 stroked="f">
            <v:textbox>
              <w:txbxContent>
                <w:p w:rsidR="00083679" w:rsidRPr="000410B4" w:rsidRDefault="00083679" w:rsidP="00083679">
                  <w:pPr>
                    <w:jc w:val="center"/>
                    <w:rPr>
                      <w:b/>
                    </w:rPr>
                  </w:pPr>
                  <w:r w:rsidRPr="000410B4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1600</w:t>
                  </w:r>
                </w:p>
              </w:txbxContent>
            </v:textbox>
          </v:shape>
        </w:pict>
      </w:r>
    </w:p>
    <w:sectPr w:rsidR="00A155CF" w:rsidSect="000836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357D"/>
    <w:multiLevelType w:val="hybridMultilevel"/>
    <w:tmpl w:val="8B8E4BB2"/>
    <w:lvl w:ilvl="0" w:tplc="83F85482">
      <w:start w:val="1"/>
      <w:numFmt w:val="decimal"/>
      <w:lvlText w:val="%1."/>
      <w:lvlJc w:val="left"/>
      <w:pPr>
        <w:ind w:left="1755" w:hanging="10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79"/>
    <w:rsid w:val="00083679"/>
    <w:rsid w:val="001D2D33"/>
    <w:rsid w:val="00256BA3"/>
    <w:rsid w:val="00277C86"/>
    <w:rsid w:val="00A155CF"/>
    <w:rsid w:val="00F0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83679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8367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083679"/>
    <w:pPr>
      <w:jc w:val="center"/>
    </w:pPr>
    <w:rPr>
      <w:b/>
      <w:sz w:val="28"/>
    </w:rPr>
  </w:style>
  <w:style w:type="paragraph" w:styleId="2">
    <w:name w:val="Body Text 2"/>
    <w:basedOn w:val="a"/>
    <w:link w:val="20"/>
    <w:semiHidden/>
    <w:unhideWhenUsed/>
    <w:rsid w:val="00083679"/>
    <w:rPr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08367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3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2023-02-16T05:57:00Z</dcterms:created>
  <dcterms:modified xsi:type="dcterms:W3CDTF">2023-02-16T06:03:00Z</dcterms:modified>
</cp:coreProperties>
</file>